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DC000" w14:textId="77777777" w:rsidR="00256475" w:rsidRPr="00DE4B80" w:rsidRDefault="00256475">
      <w:pPr>
        <w:rPr>
          <w:rFonts w:ascii="Calibri" w:hAnsi="Calibri" w:cs="Calibri"/>
          <w:sz w:val="22"/>
          <w:szCs w:val="22"/>
        </w:rPr>
      </w:pPr>
    </w:p>
    <w:p w14:paraId="25E4561B" w14:textId="77777777" w:rsidR="003B214B" w:rsidRPr="00DE4B80" w:rsidRDefault="003B214B">
      <w:pPr>
        <w:rPr>
          <w:rFonts w:ascii="Calibri" w:hAnsi="Calibri" w:cs="Calibri"/>
          <w:sz w:val="22"/>
          <w:szCs w:val="22"/>
        </w:rPr>
      </w:pPr>
    </w:p>
    <w:p w14:paraId="6E9C7987" w14:textId="77777777" w:rsidR="003B214B" w:rsidRPr="00DE4B80" w:rsidRDefault="003B214B">
      <w:pPr>
        <w:rPr>
          <w:rFonts w:ascii="Calibri" w:hAnsi="Calibri" w:cs="Calibri"/>
          <w:sz w:val="22"/>
          <w:szCs w:val="22"/>
        </w:rPr>
      </w:pPr>
    </w:p>
    <w:p w14:paraId="096DBE7C" w14:textId="77777777" w:rsidR="00276C2B" w:rsidRDefault="00276C2B" w:rsidP="00276C2B">
      <w:pPr>
        <w:pStyle w:val="Nagwek"/>
      </w:pPr>
      <w:r>
        <w:rPr>
          <w:rFonts w:ascii="Calibri" w:hAnsi="Calibri" w:cs="Calibri"/>
        </w:rPr>
        <w:t>Znak postępowania: ZP.25</w:t>
      </w:r>
      <w:r w:rsidR="003B214B" w:rsidRPr="00DE4B80">
        <w:rPr>
          <w:rFonts w:ascii="Calibri" w:hAnsi="Calibri" w:cs="Calibri"/>
        </w:rPr>
        <w:t xml:space="preserve">.AM.2026 – </w:t>
      </w:r>
      <w:r w:rsidRPr="00276C2B">
        <w:rPr>
          <w:rFonts w:ascii="Calibri" w:hAnsi="Calibri" w:cs="Calibri"/>
          <w:color w:val="000000"/>
        </w:rPr>
        <w:t>Sprzęt do PEO oraz CBO</w:t>
      </w:r>
    </w:p>
    <w:p w14:paraId="6FBCDFE8" w14:textId="2729CB6C" w:rsidR="003B214B" w:rsidRPr="00DE4B80" w:rsidRDefault="003B214B" w:rsidP="003B214B">
      <w:pPr>
        <w:pStyle w:val="Nagwek"/>
        <w:rPr>
          <w:rFonts w:ascii="Calibri" w:hAnsi="Calibri" w:cs="Calibri"/>
        </w:rPr>
      </w:pPr>
    </w:p>
    <w:p w14:paraId="3BE6BC05" w14:textId="53B4AEA5" w:rsidR="003B214B" w:rsidRPr="00DE4B80" w:rsidRDefault="003B214B" w:rsidP="003B214B">
      <w:pPr>
        <w:pStyle w:val="Nagwek"/>
        <w:rPr>
          <w:rFonts w:ascii="Calibri" w:hAnsi="Calibri" w:cs="Calibri"/>
        </w:rPr>
      </w:pPr>
      <w:r w:rsidRPr="00DE4B80">
        <w:rPr>
          <w:rFonts w:ascii="Calibri" w:hAnsi="Calibri" w:cs="Calibri"/>
        </w:rPr>
        <w:tab/>
      </w:r>
      <w:r w:rsidRPr="00DE4B80">
        <w:rPr>
          <w:rFonts w:ascii="Calibri" w:hAnsi="Calibri" w:cs="Calibri"/>
        </w:rPr>
        <w:tab/>
        <w:t>Załącznik nr 2.</w:t>
      </w:r>
      <w:r w:rsidR="00276C2B">
        <w:rPr>
          <w:rFonts w:ascii="Calibri" w:hAnsi="Calibri" w:cs="Calibri"/>
        </w:rPr>
        <w:t>1</w:t>
      </w:r>
      <w:r w:rsidR="00DB57C3" w:rsidRPr="00DE4B80">
        <w:rPr>
          <w:rFonts w:ascii="Calibri" w:hAnsi="Calibri" w:cs="Calibri"/>
        </w:rPr>
        <w:t xml:space="preserve"> do SWZ</w:t>
      </w:r>
    </w:p>
    <w:p w14:paraId="1DC7E5A8" w14:textId="77777777" w:rsidR="003B214B" w:rsidRPr="00DE4B80" w:rsidRDefault="003B214B" w:rsidP="003B214B">
      <w:pPr>
        <w:pStyle w:val="Nagwek"/>
        <w:jc w:val="center"/>
        <w:rPr>
          <w:rFonts w:ascii="Calibri" w:hAnsi="Calibri" w:cs="Calibri"/>
          <w:b/>
        </w:rPr>
      </w:pPr>
      <w:r w:rsidRPr="00DE4B80">
        <w:rPr>
          <w:rFonts w:ascii="Calibri" w:hAnsi="Calibri" w:cs="Calibri"/>
          <w:b/>
        </w:rPr>
        <w:t>OPIS PRZEDMIOTU ZAMÓWIENIA</w:t>
      </w:r>
    </w:p>
    <w:p w14:paraId="4AB3A4C9" w14:textId="77777777" w:rsidR="00E17E21" w:rsidRPr="00DE4B80" w:rsidRDefault="00E17E21" w:rsidP="003B214B">
      <w:pPr>
        <w:pStyle w:val="Nagwek"/>
        <w:jc w:val="center"/>
        <w:rPr>
          <w:rFonts w:ascii="Calibri" w:hAnsi="Calibri" w:cs="Calibri"/>
          <w:b/>
        </w:rPr>
      </w:pPr>
    </w:p>
    <w:p w14:paraId="089983F8" w14:textId="6F21E204" w:rsidR="003B214B" w:rsidRPr="00DE4B80" w:rsidRDefault="003B214B" w:rsidP="003B214B">
      <w:pPr>
        <w:rPr>
          <w:rFonts w:ascii="Calibri" w:hAnsi="Calibri" w:cs="Calibri"/>
          <w:b/>
          <w:sz w:val="22"/>
          <w:szCs w:val="22"/>
        </w:rPr>
      </w:pPr>
      <w:r w:rsidRPr="00DE4B80">
        <w:rPr>
          <w:rFonts w:ascii="Calibri" w:hAnsi="Calibri" w:cs="Calibri"/>
          <w:b/>
          <w:sz w:val="22"/>
          <w:szCs w:val="22"/>
        </w:rPr>
        <w:tab/>
        <w:t xml:space="preserve">CZĘŚĆ </w:t>
      </w:r>
      <w:r w:rsidR="00276C2B">
        <w:rPr>
          <w:rFonts w:ascii="Calibri" w:hAnsi="Calibri" w:cs="Calibri"/>
          <w:b/>
          <w:sz w:val="22"/>
          <w:szCs w:val="22"/>
        </w:rPr>
        <w:t>1</w:t>
      </w:r>
      <w:r w:rsidRPr="00DE4B80">
        <w:rPr>
          <w:rFonts w:ascii="Calibri" w:hAnsi="Calibri" w:cs="Calibri"/>
          <w:b/>
          <w:sz w:val="22"/>
          <w:szCs w:val="22"/>
        </w:rPr>
        <w:t xml:space="preserve"> - </w:t>
      </w:r>
      <w:r w:rsidR="00E75354" w:rsidRPr="00DE4B80">
        <w:rPr>
          <w:rFonts w:ascii="Calibri" w:hAnsi="Calibri" w:cs="Calibri"/>
          <w:b/>
          <w:sz w:val="22"/>
          <w:szCs w:val="22"/>
        </w:rPr>
        <w:t>Podnośnik do przenoszenia pacjentów - 5 szt.</w:t>
      </w:r>
    </w:p>
    <w:p w14:paraId="3734DC43" w14:textId="77777777" w:rsidR="003B214B" w:rsidRPr="00DE4B80" w:rsidRDefault="003B214B" w:rsidP="003B214B">
      <w:pPr>
        <w:rPr>
          <w:rFonts w:ascii="Calibri" w:hAnsi="Calibri" w:cs="Calibri"/>
          <w:b/>
          <w:sz w:val="22"/>
          <w:szCs w:val="22"/>
        </w:rPr>
      </w:pPr>
    </w:p>
    <w:p w14:paraId="31935357" w14:textId="77777777" w:rsidR="00DE4B80" w:rsidRPr="00DE4B80" w:rsidRDefault="00DE4B80" w:rsidP="00DE4B80">
      <w:pPr>
        <w:rPr>
          <w:rFonts w:ascii="Calibri" w:hAnsi="Calibri" w:cs="Calibri"/>
          <w:b/>
          <w:sz w:val="22"/>
          <w:szCs w:val="22"/>
        </w:rPr>
      </w:pPr>
      <w:r w:rsidRPr="00DE4B80">
        <w:rPr>
          <w:rFonts w:ascii="Calibri" w:hAnsi="Calibri" w:cs="Calibri"/>
          <w:b/>
          <w:sz w:val="22"/>
          <w:szCs w:val="22"/>
        </w:rPr>
        <w:t>UWAGA:</w:t>
      </w:r>
    </w:p>
    <w:p w14:paraId="25543C58" w14:textId="7BF1033F" w:rsidR="00DE4B80" w:rsidRPr="00DE4B80" w:rsidRDefault="00DE4B80" w:rsidP="00DE4B80">
      <w:pPr>
        <w:jc w:val="both"/>
        <w:rPr>
          <w:rFonts w:ascii="Calibri" w:hAnsi="Calibri" w:cs="Calibri"/>
          <w:b/>
          <w:sz w:val="22"/>
          <w:szCs w:val="22"/>
        </w:rPr>
      </w:pPr>
      <w:r w:rsidRPr="00DE4B80">
        <w:rPr>
          <w:rFonts w:ascii="Calibri" w:hAnsi="Calibri" w:cs="Calibri"/>
          <w:b/>
          <w:sz w:val="22"/>
          <w:szCs w:val="22"/>
        </w:rPr>
        <w:t>Dokument stanowi integralną część Oferty, a tym samym nie stanowi przedmiotowego środka dowodowego i nie podlega uzupełnieniu. Niezłożenie tego dokumentu będzie skutkowało odrzuceniem Oferty Wykonawcy. Rok produkcji nie starszy niż 2025 r. Przedmiot umowy musi być fabrycznie nowy, nie może być powystawowy ani  używany.</w:t>
      </w:r>
    </w:p>
    <w:p w14:paraId="0FBD4D8B" w14:textId="77777777" w:rsidR="00DE4B80" w:rsidRPr="00DE4B80" w:rsidRDefault="00DE4B80" w:rsidP="00D438E7">
      <w:pPr>
        <w:jc w:val="both"/>
        <w:rPr>
          <w:rFonts w:ascii="Calibri" w:hAnsi="Calibri" w:cs="Calibri"/>
          <w:b/>
          <w:sz w:val="22"/>
          <w:szCs w:val="22"/>
        </w:rPr>
      </w:pPr>
    </w:p>
    <w:p w14:paraId="4219566F" w14:textId="15CB91DC" w:rsidR="00D438E7" w:rsidRPr="00DE4B80" w:rsidRDefault="00E75354" w:rsidP="00D438E7">
      <w:pPr>
        <w:jc w:val="both"/>
        <w:rPr>
          <w:rFonts w:ascii="Calibri" w:hAnsi="Calibri" w:cs="Calibri"/>
          <w:b/>
          <w:sz w:val="22"/>
          <w:szCs w:val="22"/>
        </w:rPr>
      </w:pPr>
      <w:r w:rsidRPr="00DE4B80">
        <w:rPr>
          <w:rFonts w:ascii="Calibri" w:hAnsi="Calibri" w:cs="Calibri"/>
          <w:b/>
          <w:sz w:val="22"/>
          <w:szCs w:val="22"/>
        </w:rPr>
        <w:t>Podnośnik do przenoszenia pacjentów - 5 szt.</w:t>
      </w:r>
    </w:p>
    <w:tbl>
      <w:tblPr>
        <w:tblStyle w:val="Tabela-Siatka"/>
        <w:tblW w:w="9640" w:type="dxa"/>
        <w:tblInd w:w="-431" w:type="dxa"/>
        <w:tblLook w:val="04A0" w:firstRow="1" w:lastRow="0" w:firstColumn="1" w:lastColumn="0" w:noHBand="0" w:noVBand="1"/>
      </w:tblPr>
      <w:tblGrid>
        <w:gridCol w:w="562"/>
        <w:gridCol w:w="3968"/>
        <w:gridCol w:w="2266"/>
        <w:gridCol w:w="2844"/>
      </w:tblGrid>
      <w:tr w:rsidR="00D438E7" w:rsidRPr="00DE4B80" w14:paraId="46A3DDF8" w14:textId="77777777" w:rsidTr="00BA234F">
        <w:tc>
          <w:tcPr>
            <w:tcW w:w="562" w:type="dxa"/>
          </w:tcPr>
          <w:p w14:paraId="6B388BED" w14:textId="29FCA8DB" w:rsidR="00D438E7" w:rsidRPr="00DE4B80" w:rsidRDefault="00D438E7" w:rsidP="003125A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3968" w:type="dxa"/>
          </w:tcPr>
          <w:p w14:paraId="35C85398" w14:textId="77777777" w:rsidR="00D438E7" w:rsidRPr="00DE4B80" w:rsidRDefault="00D438E7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>Parametry wymagane</w:t>
            </w:r>
          </w:p>
          <w:p w14:paraId="735CEDF1" w14:textId="2E91558F" w:rsidR="00D438E7" w:rsidRPr="00DE4B80" w:rsidRDefault="00D438E7" w:rsidP="00D438E7">
            <w:pPr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Niespełnienie, któregokolwiek z podanych parametrów będzie skutkowało odrz</w:t>
            </w:r>
            <w:r w:rsidR="00E17E21" w:rsidRPr="00DE4B80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uceniem oferty jako niezgodnej z warunkami zamówienia</w:t>
            </w:r>
          </w:p>
        </w:tc>
        <w:tc>
          <w:tcPr>
            <w:tcW w:w="2266" w:type="dxa"/>
          </w:tcPr>
          <w:p w14:paraId="4F2137A7" w14:textId="77777777" w:rsidR="00D438E7" w:rsidRPr="00DE4B80" w:rsidRDefault="00D438E7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08EA8796" w14:textId="77777777" w:rsidR="00D438E7" w:rsidRPr="00DE4B80" w:rsidRDefault="00D438E7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>Parametry oferowane</w:t>
            </w:r>
          </w:p>
          <w:p w14:paraId="4860DA4F" w14:textId="2D3E6427" w:rsidR="00D438E7" w:rsidRPr="00DE4B80" w:rsidRDefault="00E17E21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N</w:t>
            </w:r>
            <w:r w:rsidR="00D438E7" w:rsidRPr="00DE4B80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ależy wypełnić tylko pola przy których wskazane jest – </w:t>
            </w:r>
            <w:r w:rsidR="00D438E7" w:rsidRPr="00DE4B80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„</w:t>
            </w:r>
            <w:r w:rsidR="00DD7A5E" w:rsidRPr="00DE4B80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  <w:r w:rsidR="00D438E7" w:rsidRPr="00DE4B80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”</w:t>
            </w:r>
          </w:p>
        </w:tc>
      </w:tr>
      <w:tr w:rsidR="00D438E7" w:rsidRPr="00DE4B80" w14:paraId="60E01578" w14:textId="77777777" w:rsidTr="00BA234F">
        <w:tc>
          <w:tcPr>
            <w:tcW w:w="562" w:type="dxa"/>
          </w:tcPr>
          <w:p w14:paraId="178741B2" w14:textId="77D1EE8D" w:rsidR="00D438E7" w:rsidRPr="00DE4B80" w:rsidRDefault="00D438E7" w:rsidP="003125A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968" w:type="dxa"/>
          </w:tcPr>
          <w:p w14:paraId="3AF011E5" w14:textId="4C0D5417" w:rsidR="00D438E7" w:rsidRPr="00DE4B80" w:rsidRDefault="00E17E21" w:rsidP="00D438E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 xml:space="preserve">Dostawa </w:t>
            </w:r>
            <w:r w:rsidR="00E75354" w:rsidRPr="00DE4B80">
              <w:rPr>
                <w:rFonts w:ascii="Calibri" w:hAnsi="Calibri" w:cs="Calibri"/>
                <w:bCs/>
                <w:sz w:val="22"/>
                <w:szCs w:val="22"/>
              </w:rPr>
              <w:t>podnośników do przenoszenia pacjentów</w:t>
            </w:r>
          </w:p>
        </w:tc>
        <w:tc>
          <w:tcPr>
            <w:tcW w:w="2266" w:type="dxa"/>
          </w:tcPr>
          <w:p w14:paraId="4BC44A01" w14:textId="592C0AC2" w:rsidR="00E17E21" w:rsidRPr="00DE4B80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33C3D7E3" w14:textId="77777777" w:rsidR="00E17E21" w:rsidRPr="00DE4B80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B9D711" w14:textId="77777777" w:rsidR="00592DD5" w:rsidRPr="00DE4B80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 xml:space="preserve">Nazwa, </w:t>
            </w:r>
          </w:p>
          <w:p w14:paraId="7F7F8758" w14:textId="77777777" w:rsidR="00592DD5" w:rsidRPr="00DE4B80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 xml:space="preserve">producent, </w:t>
            </w:r>
          </w:p>
          <w:p w14:paraId="26EB5BEE" w14:textId="6C7C8176" w:rsidR="00D438E7" w:rsidRPr="00DE4B80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>numer katalogowy, rok produkcji</w:t>
            </w:r>
          </w:p>
        </w:tc>
        <w:tc>
          <w:tcPr>
            <w:tcW w:w="2844" w:type="dxa"/>
          </w:tcPr>
          <w:p w14:paraId="2E3275DB" w14:textId="77777777" w:rsidR="00D438E7" w:rsidRPr="00DE4B80" w:rsidRDefault="00D438E7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C1902" w:rsidRPr="00DE4B80" w14:paraId="143EDCA4" w14:textId="77777777" w:rsidTr="00AC1E71">
        <w:tc>
          <w:tcPr>
            <w:tcW w:w="9640" w:type="dxa"/>
            <w:gridSpan w:val="4"/>
          </w:tcPr>
          <w:p w14:paraId="4D822128" w14:textId="36056CEB" w:rsidR="008C1902" w:rsidRPr="00DE4B80" w:rsidRDefault="008C1902" w:rsidP="008C190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>Wymagania techniczne</w:t>
            </w:r>
          </w:p>
        </w:tc>
      </w:tr>
      <w:tr w:rsidR="00D438E7" w:rsidRPr="00DE4B80" w14:paraId="3697FE10" w14:textId="77777777" w:rsidTr="007470E0">
        <w:tc>
          <w:tcPr>
            <w:tcW w:w="562" w:type="dxa"/>
          </w:tcPr>
          <w:p w14:paraId="0FA47E4E" w14:textId="29ED429B" w:rsidR="00D438E7" w:rsidRPr="00DE4B80" w:rsidRDefault="0002524B" w:rsidP="003125A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14:paraId="348E246B" w14:textId="0964D784" w:rsidR="00D438E7" w:rsidRPr="00DE4B80" w:rsidRDefault="00E75354" w:rsidP="00D438E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Udźwig 250 kg (+/- 5 kg)</w:t>
            </w:r>
          </w:p>
        </w:tc>
        <w:tc>
          <w:tcPr>
            <w:tcW w:w="2266" w:type="dxa"/>
          </w:tcPr>
          <w:p w14:paraId="4C17EB8C" w14:textId="111DA473" w:rsidR="00D438E7" w:rsidRPr="00DE4B80" w:rsidRDefault="00E17E21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4CB4290F" w14:textId="77777777" w:rsidR="00D438E7" w:rsidRPr="00DE4B80" w:rsidRDefault="00D438E7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438E7" w:rsidRPr="00DE4B80" w14:paraId="2A76C293" w14:textId="77777777" w:rsidTr="003B4D6C">
        <w:tc>
          <w:tcPr>
            <w:tcW w:w="562" w:type="dxa"/>
          </w:tcPr>
          <w:p w14:paraId="7FFA8EF0" w14:textId="219F2237" w:rsidR="00D438E7" w:rsidRPr="00DE4B80" w:rsidRDefault="0002524B" w:rsidP="003125A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3968" w:type="dxa"/>
          </w:tcPr>
          <w:p w14:paraId="4A4A994E" w14:textId="11F6C675" w:rsidR="00D438E7" w:rsidRPr="00DE4B80" w:rsidRDefault="00E75354" w:rsidP="00D438E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Podnoszenie ramienia elektryczne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2AE81297" w14:textId="43284268" w:rsidR="00D438E7" w:rsidRPr="00DE4B80" w:rsidRDefault="00D438E7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241DE8C0" w14:textId="77777777" w:rsidR="00D438E7" w:rsidRPr="00DE4B80" w:rsidRDefault="00D438E7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438E7" w:rsidRPr="00DE4B80" w14:paraId="09D02405" w14:textId="77777777" w:rsidTr="003B4D6C">
        <w:tc>
          <w:tcPr>
            <w:tcW w:w="562" w:type="dxa"/>
          </w:tcPr>
          <w:p w14:paraId="29135D6A" w14:textId="06473701" w:rsidR="00D438E7" w:rsidRPr="00DE4B80" w:rsidRDefault="0002524B" w:rsidP="003125A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3968" w:type="dxa"/>
          </w:tcPr>
          <w:p w14:paraId="66F38771" w14:textId="0E47204D" w:rsidR="00D438E7" w:rsidRPr="00DE4B80" w:rsidRDefault="00E75354" w:rsidP="00D438E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Panel sterowania umieszczony pod ergonomicznym uchwytem do przemieszczania podnośnika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279FF562" w14:textId="59AED85A" w:rsidR="00D438E7" w:rsidRPr="00DE4B80" w:rsidRDefault="00D438E7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3E9589B1" w14:textId="77777777" w:rsidR="00D438E7" w:rsidRPr="00DE4B80" w:rsidRDefault="00D438E7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72CEDBBC" w14:textId="77777777" w:rsidTr="003B4D6C">
        <w:tc>
          <w:tcPr>
            <w:tcW w:w="562" w:type="dxa"/>
          </w:tcPr>
          <w:p w14:paraId="110289B1" w14:textId="113D303C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3968" w:type="dxa"/>
          </w:tcPr>
          <w:p w14:paraId="296915C8" w14:textId="5FF4E611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Bezprzewodowy sterownik ręczny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3F756243" w14:textId="71DE254C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15477E8E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7A3A1BEA" w14:textId="77777777" w:rsidTr="003B4D6C">
        <w:tc>
          <w:tcPr>
            <w:tcW w:w="562" w:type="dxa"/>
          </w:tcPr>
          <w:p w14:paraId="04D0A673" w14:textId="3006E89C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</w:p>
        </w:tc>
        <w:tc>
          <w:tcPr>
            <w:tcW w:w="3968" w:type="dxa"/>
          </w:tcPr>
          <w:p w14:paraId="538E33A9" w14:textId="306C4BC7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Dwie prędkości podnoszenia dostępne z panelu sterowniczego jak i z pilota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160C8D8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905AFE7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49696103" w14:textId="77777777" w:rsidTr="008C1902">
        <w:tc>
          <w:tcPr>
            <w:tcW w:w="562" w:type="dxa"/>
          </w:tcPr>
          <w:p w14:paraId="1369F154" w14:textId="3F1DE750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3968" w:type="dxa"/>
          </w:tcPr>
          <w:p w14:paraId="625BDDCF" w14:textId="5B06E355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Prędkość podnoszenia bez obciążenia 42 mm/s (+/- 0,5 cm/min)</w:t>
            </w:r>
          </w:p>
        </w:tc>
        <w:tc>
          <w:tcPr>
            <w:tcW w:w="2266" w:type="dxa"/>
          </w:tcPr>
          <w:p w14:paraId="7959342C" w14:textId="631E3142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6E33845A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7DA08C75" w14:textId="77777777" w:rsidTr="00DE4B80">
        <w:tc>
          <w:tcPr>
            <w:tcW w:w="562" w:type="dxa"/>
          </w:tcPr>
          <w:p w14:paraId="224DC889" w14:textId="1E43897D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</w:p>
        </w:tc>
        <w:tc>
          <w:tcPr>
            <w:tcW w:w="3968" w:type="dxa"/>
          </w:tcPr>
          <w:p w14:paraId="1D12F23C" w14:textId="78180902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prędkość podnoszenia bez obciążenia 38 mm/s (+/- 0,5 cm/min)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7AE39FB1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0972367A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1989A185" w14:textId="77777777" w:rsidTr="00BA234F">
        <w:tc>
          <w:tcPr>
            <w:tcW w:w="562" w:type="dxa"/>
          </w:tcPr>
          <w:p w14:paraId="13394FCE" w14:textId="787AC1B7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</w:p>
        </w:tc>
        <w:tc>
          <w:tcPr>
            <w:tcW w:w="3968" w:type="dxa"/>
          </w:tcPr>
          <w:p w14:paraId="18B74983" w14:textId="5C16261A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Regulacja szerokości podstawy – elektryczna, dostępna z panelu centralnego a także z pilota bezprzewodowego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4A8BD87E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71FD3290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38EB206A" w14:textId="77777777" w:rsidTr="00BA234F">
        <w:tc>
          <w:tcPr>
            <w:tcW w:w="562" w:type="dxa"/>
          </w:tcPr>
          <w:p w14:paraId="500631AC" w14:textId="31F90219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9</w:t>
            </w:r>
          </w:p>
        </w:tc>
        <w:tc>
          <w:tcPr>
            <w:tcW w:w="3968" w:type="dxa"/>
          </w:tcPr>
          <w:p w14:paraId="18AC82D5" w14:textId="27879644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Awaryjne opuszczanie mechaniczne i elektryczne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2D23D5B6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52CA60A9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4AEA7E80" w14:textId="77777777" w:rsidTr="003B4D6C">
        <w:trPr>
          <w:trHeight w:val="386"/>
        </w:trPr>
        <w:tc>
          <w:tcPr>
            <w:tcW w:w="562" w:type="dxa"/>
          </w:tcPr>
          <w:p w14:paraId="2441F5F9" w14:textId="740C8436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10</w:t>
            </w:r>
          </w:p>
        </w:tc>
        <w:tc>
          <w:tcPr>
            <w:tcW w:w="3968" w:type="dxa"/>
          </w:tcPr>
          <w:p w14:paraId="118605C3" w14:textId="350E2EEE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Awaryjna blokada funkcji elektrycznych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5D97B512" w14:textId="2F5FF510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200A6C53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287593A6" w14:textId="77777777" w:rsidTr="00BA234F">
        <w:tc>
          <w:tcPr>
            <w:tcW w:w="562" w:type="dxa"/>
          </w:tcPr>
          <w:p w14:paraId="00F4A58C" w14:textId="67E9873E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11</w:t>
            </w:r>
          </w:p>
        </w:tc>
        <w:tc>
          <w:tcPr>
            <w:tcW w:w="3968" w:type="dxa"/>
          </w:tcPr>
          <w:p w14:paraId="447F9332" w14:textId="4E511277" w:rsidR="0002524B" w:rsidRPr="00DE4B80" w:rsidRDefault="0002524B" w:rsidP="0002524B">
            <w:pPr>
              <w:tabs>
                <w:tab w:val="left" w:pos="893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Wyłącznik automatyczny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6D3ECCDD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1D462E94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710D475C" w14:textId="77777777" w:rsidTr="00BA234F">
        <w:tc>
          <w:tcPr>
            <w:tcW w:w="562" w:type="dxa"/>
          </w:tcPr>
          <w:p w14:paraId="5408E4C6" w14:textId="75B45B3C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12</w:t>
            </w:r>
          </w:p>
        </w:tc>
        <w:tc>
          <w:tcPr>
            <w:tcW w:w="3968" w:type="dxa"/>
          </w:tcPr>
          <w:p w14:paraId="743D5AD1" w14:textId="04FB14F7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Akumulator ze wskaźnikiem poziomu naładowania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70D1EA6D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01B4405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1CC9DA31" w14:textId="77777777" w:rsidTr="00BA234F">
        <w:tc>
          <w:tcPr>
            <w:tcW w:w="562" w:type="dxa"/>
          </w:tcPr>
          <w:p w14:paraId="7DBAADB1" w14:textId="2CC4E7F5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13</w:t>
            </w:r>
          </w:p>
        </w:tc>
        <w:tc>
          <w:tcPr>
            <w:tcW w:w="3968" w:type="dxa"/>
          </w:tcPr>
          <w:p w14:paraId="7DA662DF" w14:textId="5DD6D897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Indywidualny hamulec w tylnych kołach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732C03B6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7A97634F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7C8D9215" w14:textId="77777777" w:rsidTr="00DE1E2D">
        <w:tc>
          <w:tcPr>
            <w:tcW w:w="562" w:type="dxa"/>
          </w:tcPr>
          <w:p w14:paraId="202834C3" w14:textId="342910DC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14</w:t>
            </w:r>
          </w:p>
        </w:tc>
        <w:tc>
          <w:tcPr>
            <w:tcW w:w="3968" w:type="dxa"/>
          </w:tcPr>
          <w:p w14:paraId="417CE6CB" w14:textId="66E1A8EC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Wysokość podstawy 100 mm (+/- 5 mm)</w:t>
            </w:r>
          </w:p>
        </w:tc>
        <w:tc>
          <w:tcPr>
            <w:tcW w:w="2266" w:type="dxa"/>
          </w:tcPr>
          <w:p w14:paraId="6FAEDE4C" w14:textId="47547F83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E4B80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229300AC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0B8C93ED" w14:textId="77777777" w:rsidTr="00DE4B80">
        <w:tc>
          <w:tcPr>
            <w:tcW w:w="562" w:type="dxa"/>
          </w:tcPr>
          <w:p w14:paraId="062AFE33" w14:textId="7B307B09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3968" w:type="dxa"/>
          </w:tcPr>
          <w:p w14:paraId="3A6695FD" w14:textId="02CA35CD" w:rsidR="0002524B" w:rsidRPr="00DE4B80" w:rsidRDefault="00680DA6" w:rsidP="00680DA6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Czas</w:t>
            </w:r>
            <w:r w:rsidR="0002524B" w:rsidRPr="00DE4B80">
              <w:rPr>
                <w:rFonts w:ascii="Calibri" w:hAnsi="Calibri" w:cs="Calibri"/>
                <w:bCs/>
                <w:sz w:val="22"/>
                <w:szCs w:val="22"/>
              </w:rPr>
              <w:t xml:space="preserve"> naładowania akumulatora </w:t>
            </w: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4-6</w:t>
            </w:r>
            <w:r w:rsidR="0002524B" w:rsidRPr="00DE4B80">
              <w:rPr>
                <w:rFonts w:ascii="Calibri" w:hAnsi="Calibri" w:cs="Calibri"/>
                <w:bCs/>
                <w:sz w:val="22"/>
                <w:szCs w:val="22"/>
              </w:rPr>
              <w:t xml:space="preserve"> godzin 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0C94CBE0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35E165C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1DFCD9FC" w14:textId="77777777" w:rsidTr="00BA234F">
        <w:tc>
          <w:tcPr>
            <w:tcW w:w="562" w:type="dxa"/>
          </w:tcPr>
          <w:p w14:paraId="1EECC36C" w14:textId="5A9E6DF1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16</w:t>
            </w:r>
          </w:p>
        </w:tc>
        <w:tc>
          <w:tcPr>
            <w:tcW w:w="3968" w:type="dxa"/>
          </w:tcPr>
          <w:p w14:paraId="7C11CAA4" w14:textId="65673A99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Wbudowana automatyczna ładowarka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5197EF90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CCE3610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1EF88F0D" w14:textId="77777777" w:rsidTr="00BA234F">
        <w:tc>
          <w:tcPr>
            <w:tcW w:w="562" w:type="dxa"/>
          </w:tcPr>
          <w:p w14:paraId="62EFED44" w14:textId="2F9A4771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17</w:t>
            </w:r>
          </w:p>
        </w:tc>
        <w:tc>
          <w:tcPr>
            <w:tcW w:w="3968" w:type="dxa"/>
          </w:tcPr>
          <w:p w14:paraId="296E2724" w14:textId="2BBFC7A2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Podnośnik wykonany z aluminium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01E056F7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1674EEC4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3EC870DA" w14:textId="77777777" w:rsidTr="00BA234F">
        <w:tc>
          <w:tcPr>
            <w:tcW w:w="562" w:type="dxa"/>
          </w:tcPr>
          <w:p w14:paraId="25C119BE" w14:textId="1F434EC1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18</w:t>
            </w:r>
          </w:p>
        </w:tc>
        <w:tc>
          <w:tcPr>
            <w:tcW w:w="3968" w:type="dxa"/>
          </w:tcPr>
          <w:p w14:paraId="7C054C83" w14:textId="668F9364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Możliwość prania nosideł w temp. 60 – 80oC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72552A28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83F4860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51EDF45E" w14:textId="77777777" w:rsidTr="00BA234F">
        <w:tc>
          <w:tcPr>
            <w:tcW w:w="562" w:type="dxa"/>
          </w:tcPr>
          <w:p w14:paraId="095CB0DA" w14:textId="1735FD6A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19</w:t>
            </w:r>
          </w:p>
        </w:tc>
        <w:tc>
          <w:tcPr>
            <w:tcW w:w="3968" w:type="dxa"/>
          </w:tcPr>
          <w:p w14:paraId="309499E1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Akcesoria w komplecie:</w:t>
            </w:r>
          </w:p>
          <w:p w14:paraId="5D21ECFF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- Uchwyt nośny uniwersalny,</w:t>
            </w:r>
          </w:p>
          <w:p w14:paraId="0EDE84B2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- Nosidła w rozmiarze S, M ,L</w:t>
            </w:r>
          </w:p>
          <w:p w14:paraId="14C1A9E6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- Pilot</w:t>
            </w:r>
          </w:p>
          <w:p w14:paraId="43F9545E" w14:textId="26188D2B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- Skrócona instrukcja obsługi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4F266454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0EE3BD9D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2524B" w:rsidRPr="00DE4B80" w14:paraId="63BAEA4D" w14:textId="77777777" w:rsidTr="00BA234F">
        <w:tc>
          <w:tcPr>
            <w:tcW w:w="562" w:type="dxa"/>
          </w:tcPr>
          <w:p w14:paraId="19E25297" w14:textId="0E717219" w:rsidR="0002524B" w:rsidRPr="00DE4B80" w:rsidRDefault="0002524B" w:rsidP="0002524B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20</w:t>
            </w:r>
          </w:p>
        </w:tc>
        <w:tc>
          <w:tcPr>
            <w:tcW w:w="3968" w:type="dxa"/>
          </w:tcPr>
          <w:p w14:paraId="1A872FB8" w14:textId="49CE5CB0" w:rsidR="0002524B" w:rsidRPr="00DE4B80" w:rsidRDefault="0002524B" w:rsidP="0002524B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System diagnostyczny który powiadomi o konieczności serwisowania (dioda na panelu sterującym)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4F3E568C" w14:textId="77777777" w:rsidR="0002524B" w:rsidRPr="00DE4B80" w:rsidRDefault="0002524B" w:rsidP="0002524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258B153F" w14:textId="77777777" w:rsidR="0002524B" w:rsidRPr="00DE4B80" w:rsidRDefault="0002524B" w:rsidP="0002524B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D7A5E" w:rsidRPr="00DE4B80" w14:paraId="0181AFAE" w14:textId="77777777" w:rsidTr="00BA234F">
        <w:tc>
          <w:tcPr>
            <w:tcW w:w="9640" w:type="dxa"/>
            <w:gridSpan w:val="4"/>
          </w:tcPr>
          <w:p w14:paraId="04E93422" w14:textId="7138294C" w:rsidR="00DD7A5E" w:rsidRPr="00DE4B80" w:rsidRDefault="00674DD8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Gwarancja</w:t>
            </w:r>
          </w:p>
        </w:tc>
      </w:tr>
      <w:tr w:rsidR="00DD7A5E" w:rsidRPr="00DE4B80" w14:paraId="6D6A22FE" w14:textId="77777777" w:rsidTr="003D1481">
        <w:tc>
          <w:tcPr>
            <w:tcW w:w="562" w:type="dxa"/>
          </w:tcPr>
          <w:p w14:paraId="5A66333B" w14:textId="6D5ECB66" w:rsidR="00DD7A5E" w:rsidRPr="00DE4B80" w:rsidRDefault="00DE4B80" w:rsidP="003125A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14:paraId="1DC84949" w14:textId="3B6C6AF4" w:rsidR="00DD7A5E" w:rsidRPr="00DE4B80" w:rsidRDefault="00DD7A5E" w:rsidP="00D438E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4B80">
              <w:rPr>
                <w:rFonts w:ascii="Calibri" w:hAnsi="Calibri" w:cs="Calibri"/>
                <w:bCs/>
                <w:sz w:val="22"/>
                <w:szCs w:val="22"/>
              </w:rPr>
              <w:t>Gwarancja min. 24 miesiące</w:t>
            </w:r>
          </w:p>
        </w:tc>
        <w:tc>
          <w:tcPr>
            <w:tcW w:w="2266" w:type="dxa"/>
          </w:tcPr>
          <w:p w14:paraId="27B029BF" w14:textId="182C7045" w:rsidR="00DD7A5E" w:rsidRPr="00DE4B80" w:rsidRDefault="00DD7A5E" w:rsidP="00592D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44" w:type="dxa"/>
          </w:tcPr>
          <w:p w14:paraId="2C3E4F04" w14:textId="77777777" w:rsidR="00DD7A5E" w:rsidRPr="00DE4B80" w:rsidRDefault="00DD7A5E" w:rsidP="00D438E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18321ED7" w14:textId="77777777" w:rsidR="00D438E7" w:rsidRPr="00DE4B80" w:rsidRDefault="00D438E7" w:rsidP="00D438E7">
      <w:pPr>
        <w:jc w:val="both"/>
        <w:rPr>
          <w:rFonts w:ascii="Calibri" w:hAnsi="Calibri" w:cs="Calibri"/>
          <w:b/>
          <w:sz w:val="22"/>
          <w:szCs w:val="22"/>
        </w:rPr>
      </w:pPr>
    </w:p>
    <w:p w14:paraId="6273A795" w14:textId="77777777" w:rsidR="00981B6F" w:rsidRPr="00DE4B80" w:rsidRDefault="00981B6F" w:rsidP="00981B6F">
      <w:pPr>
        <w:ind w:left="4962"/>
        <w:jc w:val="both"/>
        <w:rPr>
          <w:rFonts w:ascii="Calibri" w:hAnsi="Calibri" w:cs="Calibri"/>
          <w:b/>
          <w:sz w:val="22"/>
          <w:szCs w:val="22"/>
        </w:rPr>
      </w:pPr>
      <w:r w:rsidRPr="00DE4B80">
        <w:rPr>
          <w:rFonts w:ascii="Calibri" w:hAnsi="Calibri" w:cs="Calibri"/>
          <w:b/>
          <w:sz w:val="22"/>
          <w:szCs w:val="22"/>
        </w:rPr>
        <w:t xml:space="preserve">Niniejszy dokument należy opatrzyć </w:t>
      </w:r>
    </w:p>
    <w:p w14:paraId="4B39241F" w14:textId="41FEAE5B" w:rsidR="00BA234F" w:rsidRPr="00DE4B80" w:rsidRDefault="00981B6F" w:rsidP="00981B6F">
      <w:pPr>
        <w:ind w:left="4962"/>
        <w:jc w:val="both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DE4B80">
        <w:rPr>
          <w:rFonts w:ascii="Calibri" w:hAnsi="Calibri" w:cs="Calibri"/>
          <w:b/>
          <w:sz w:val="22"/>
          <w:szCs w:val="22"/>
        </w:rPr>
        <w:t>kwalifikowanym podpisem elektronicznym</w:t>
      </w:r>
    </w:p>
    <w:sectPr w:rsidR="00BA234F" w:rsidRPr="00DE4B8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4C7B3" w14:textId="77777777" w:rsidR="00846FE6" w:rsidRDefault="00846FE6" w:rsidP="003B214B">
      <w:r>
        <w:separator/>
      </w:r>
    </w:p>
  </w:endnote>
  <w:endnote w:type="continuationSeparator" w:id="0">
    <w:p w14:paraId="71CB87EF" w14:textId="77777777" w:rsidR="00846FE6" w:rsidRDefault="00846FE6" w:rsidP="003B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D89E9" w14:textId="77777777" w:rsidR="00846FE6" w:rsidRDefault="00846FE6" w:rsidP="003B214B">
      <w:r>
        <w:separator/>
      </w:r>
    </w:p>
  </w:footnote>
  <w:footnote w:type="continuationSeparator" w:id="0">
    <w:p w14:paraId="203CD6A8" w14:textId="77777777" w:rsidR="00846FE6" w:rsidRDefault="00846FE6" w:rsidP="003B2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ACB3" w14:textId="6E8AB97E" w:rsidR="003B214B" w:rsidRDefault="003B214B">
    <w:pPr>
      <w:pStyle w:val="Nagwek"/>
    </w:pPr>
    <w:r w:rsidRPr="001D2686">
      <w:rPr>
        <w:rFonts w:ascii="Calibri" w:eastAsia="Calibri" w:hAnsi="Calibri" w:cs="Calibri"/>
        <w:noProof/>
        <w:lang w:eastAsia="pl-PL"/>
      </w:rPr>
      <w:drawing>
        <wp:inline distT="0" distB="0" distL="0" distR="0" wp14:anchorId="5AFB0E95" wp14:editId="3FFF07E2">
          <wp:extent cx="5760720" cy="4629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4B"/>
    <w:rsid w:val="0002524B"/>
    <w:rsid w:val="000431BB"/>
    <w:rsid w:val="00063F5C"/>
    <w:rsid w:val="00077AC3"/>
    <w:rsid w:val="0009285B"/>
    <w:rsid w:val="000D3B5F"/>
    <w:rsid w:val="00196153"/>
    <w:rsid w:val="00256475"/>
    <w:rsid w:val="00276C2B"/>
    <w:rsid w:val="003125A8"/>
    <w:rsid w:val="00346561"/>
    <w:rsid w:val="003B214B"/>
    <w:rsid w:val="003B4D6C"/>
    <w:rsid w:val="003D1481"/>
    <w:rsid w:val="003E0EA2"/>
    <w:rsid w:val="003E427C"/>
    <w:rsid w:val="003F56EE"/>
    <w:rsid w:val="00553D57"/>
    <w:rsid w:val="00592DD5"/>
    <w:rsid w:val="005F7E5A"/>
    <w:rsid w:val="006353C4"/>
    <w:rsid w:val="006450D1"/>
    <w:rsid w:val="00674DD8"/>
    <w:rsid w:val="00680DA6"/>
    <w:rsid w:val="006A530D"/>
    <w:rsid w:val="006D3E96"/>
    <w:rsid w:val="007470E0"/>
    <w:rsid w:val="007C0864"/>
    <w:rsid w:val="00846FE6"/>
    <w:rsid w:val="0085169B"/>
    <w:rsid w:val="008B1DB0"/>
    <w:rsid w:val="008C1902"/>
    <w:rsid w:val="00981B6F"/>
    <w:rsid w:val="00996E53"/>
    <w:rsid w:val="00A3409F"/>
    <w:rsid w:val="00BA234F"/>
    <w:rsid w:val="00BF6BB7"/>
    <w:rsid w:val="00C62911"/>
    <w:rsid w:val="00D01C28"/>
    <w:rsid w:val="00D209AD"/>
    <w:rsid w:val="00D438E7"/>
    <w:rsid w:val="00D56265"/>
    <w:rsid w:val="00D76D5E"/>
    <w:rsid w:val="00DB57C3"/>
    <w:rsid w:val="00DD7A5E"/>
    <w:rsid w:val="00DE1E2D"/>
    <w:rsid w:val="00DE4B80"/>
    <w:rsid w:val="00E17E21"/>
    <w:rsid w:val="00E56CF9"/>
    <w:rsid w:val="00E74FBF"/>
    <w:rsid w:val="00E75354"/>
    <w:rsid w:val="00F47BE7"/>
    <w:rsid w:val="00FA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FB30"/>
  <w15:chartTrackingRefBased/>
  <w15:docId w15:val="{A6B94BBA-B5BB-4783-8700-0E080FBA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214B"/>
    <w:pPr>
      <w:spacing w:after="0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21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14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14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14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14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1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1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1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1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1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1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1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14B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14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14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21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1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21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1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1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B214B"/>
  </w:style>
  <w:style w:type="paragraph" w:styleId="Stopka">
    <w:name w:val="footer"/>
    <w:basedOn w:val="Normalny"/>
    <w:link w:val="Stopka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B214B"/>
  </w:style>
  <w:style w:type="table" w:styleId="Tabela-Siatka">
    <w:name w:val="Table Grid"/>
    <w:basedOn w:val="Standardowy"/>
    <w:uiPriority w:val="39"/>
    <w:rsid w:val="00D4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2D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D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DD5"/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DD5"/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481"/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481"/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Marciniak Piotr</dc:creator>
  <cp:keywords/>
  <dc:description/>
  <cp:lastModifiedBy>Agnieszka Marciniak</cp:lastModifiedBy>
  <cp:revision>7</cp:revision>
  <dcterms:created xsi:type="dcterms:W3CDTF">2026-02-21T16:16:00Z</dcterms:created>
  <dcterms:modified xsi:type="dcterms:W3CDTF">2026-05-12T08:41:00Z</dcterms:modified>
</cp:coreProperties>
</file>